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A9" w:rsidRPr="00FD35A9" w:rsidRDefault="00FD35A9" w:rsidP="00FD3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Письмо Минздрава России №</w:t>
      </w:r>
      <w:r w:rsidRPr="00FD35A9">
        <w:rPr>
          <w:rFonts w:ascii="Times New Roman" w:eastAsia="Times New Roman" w:hAnsi="Times New Roman" w:cs="Times New Roman"/>
          <w:sz w:val="24"/>
          <w:szCs w:val="24"/>
        </w:rPr>
        <w:t>3522/25-5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06.12.2017 г. «</w:t>
      </w:r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О применении Приказа Минздрава России от 26.10.2017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 871н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bookmarkEnd w:id="0"/>
    <w:p w:rsidR="00FD35A9" w:rsidRPr="00FD35A9" w:rsidRDefault="00FD35A9" w:rsidP="00FD3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В связи с поступающими обращениями по применению норм приказа Министерства здравоохранения Российской Федерации от 26 октября 2017 г. </w:t>
      </w:r>
      <w:r>
        <w:rPr>
          <w:rFonts w:ascii="Times New Roman" w:eastAsia="Times New Roman" w:hAnsi="Times New Roman" w:cs="Times New Roman"/>
          <w:sz w:val="24"/>
          <w:szCs w:val="24"/>
        </w:rPr>
        <w:t>№871н</w:t>
      </w:r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лекарственных препаратов для медицинского применения" (далее соответственно - приказ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D35A9">
        <w:rPr>
          <w:rFonts w:ascii="Times New Roman" w:eastAsia="Times New Roman" w:hAnsi="Times New Roman" w:cs="Times New Roman"/>
          <w:sz w:val="24"/>
          <w:szCs w:val="24"/>
        </w:rPr>
        <w:t>871н, Порядок, НМЦК) Департамент лекарственного обеспечения и регулирования обращения медицинских изделий Минздрава России сообщает</w:t>
      </w:r>
      <w:proofErr w:type="gramEnd"/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 следующее.</w:t>
      </w:r>
    </w:p>
    <w:p w:rsidR="00FD35A9" w:rsidRPr="00FD35A9" w:rsidRDefault="00FD35A9" w:rsidP="00FD3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Положением о Министерстве здравоохранения Российской Федерации, утвержденным постановлением Правительства Российской Федерации 19 июня 2012 г.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 608 (далее - Положение), Минздрав России является федеральным органом исполнительной власти, осуществляющим выработку государственной политики и нормативно-правовое регулирование в отнесенных к его ведению сферах деятельности. Согласно Положению Минздрав России не наделен полномочиями по официальному разъяснению законодательства Российской Федерации, а также практики его применения.</w:t>
      </w:r>
    </w:p>
    <w:p w:rsidR="00FD35A9" w:rsidRPr="00FD35A9" w:rsidRDefault="00FD35A9" w:rsidP="00FD3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1. Приказ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 871н вступает в силу с 9 декабря 2017 г. и, учитывая переходные положения, предусмотренные пунктом 2 данного приказа, приказ N 871н не применяется в отношении закупок товаров для обеспечения государственных и муниципальных нужд, </w:t>
      </w:r>
      <w:proofErr w:type="gramStart"/>
      <w:r w:rsidRPr="00FD35A9">
        <w:rPr>
          <w:rFonts w:ascii="Times New Roman" w:eastAsia="Times New Roman" w:hAnsi="Times New Roman" w:cs="Times New Roman"/>
          <w:sz w:val="24"/>
          <w:szCs w:val="24"/>
        </w:rPr>
        <w:t>извещения</w:t>
      </w:r>
      <w:proofErr w:type="gramEnd"/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 об осуществлении которых размещены в единой информационной системе в сфере закупок или на официальном сайте Российской Федерации в информационно-коммуникационной сети "Интернет" для размещения информации о размещении заказов на поставки товаров, выполнение работ, оказание услуг либо приглашения принять </w:t>
      </w:r>
      <w:proofErr w:type="gramStart"/>
      <w:r w:rsidRPr="00FD35A9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gramEnd"/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 в которых направлено до дня вступления в силу данного приказа.</w:t>
      </w:r>
    </w:p>
    <w:p w:rsidR="00FD35A9" w:rsidRPr="00FD35A9" w:rsidRDefault="00FD35A9" w:rsidP="00FD3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35A9">
        <w:rPr>
          <w:rFonts w:ascii="Times New Roman" w:eastAsia="Times New Roman" w:hAnsi="Times New Roman" w:cs="Times New Roman"/>
          <w:sz w:val="24"/>
          <w:szCs w:val="24"/>
        </w:rPr>
        <w:t>При этом необходимо учитывать, что если при подготовке и размещении извещений об осуществлении закупок лекарственных препаратов при пересчете НМЦК в соответствии с Порядком размер НМЦК изменится, то в соответствии с пунктом 1 части 13 статьи 21 Федерального закона от 5 апреля 2013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№44-ФЗ</w:t>
      </w:r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 (далее</w:t>
      </w:r>
      <w:proofErr w:type="gramEnd"/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D35A9">
        <w:rPr>
          <w:rFonts w:ascii="Times New Roman" w:eastAsia="Times New Roman" w:hAnsi="Times New Roman" w:cs="Times New Roman"/>
          <w:sz w:val="24"/>
          <w:szCs w:val="24"/>
        </w:rPr>
        <w:t>44-ФЗ) необходимо внесение изменений в план-график закупок.</w:t>
      </w:r>
      <w:proofErr w:type="gramEnd"/>
    </w:p>
    <w:p w:rsidR="00FD35A9" w:rsidRPr="00FD35A9" w:rsidRDefault="00FD35A9" w:rsidP="00FD3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A9">
        <w:rPr>
          <w:rFonts w:ascii="Times New Roman" w:eastAsia="Times New Roman" w:hAnsi="Times New Roman" w:cs="Times New Roman"/>
          <w:sz w:val="24"/>
          <w:szCs w:val="24"/>
        </w:rPr>
        <w:t>2. Порядком предусмотрены определенные алгоритм и последовательность действий заказчика при формировании НМЦК на лекарственные препараты как включенные в перечень жизненно необходимых и важнейших лекарственных препаратов (далее - ЖНВЛП), так и не включенные в данный перечень.</w:t>
      </w:r>
    </w:p>
    <w:p w:rsidR="00FD35A9" w:rsidRDefault="00FD35A9" w:rsidP="00FD3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A9">
        <w:rPr>
          <w:rFonts w:ascii="Times New Roman" w:eastAsia="Times New Roman" w:hAnsi="Times New Roman" w:cs="Times New Roman"/>
          <w:sz w:val="24"/>
          <w:szCs w:val="24"/>
        </w:rPr>
        <w:t>АЛГОРИТМ ДЕЙСТВИЙ ЗАКАЗЧИКА ДО 1 ИЮЛЯ 2018 ГОДА: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D35A9" w:rsidTr="00FD35A9">
        <w:tc>
          <w:tcPr>
            <w:tcW w:w="3190" w:type="dxa"/>
          </w:tcPr>
          <w:p w:rsidR="00FD35A9" w:rsidRDefault="00FD35A9" w:rsidP="00FD3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A9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Порядка</w:t>
            </w:r>
          </w:p>
        </w:tc>
        <w:tc>
          <w:tcPr>
            <w:tcW w:w="3190" w:type="dxa"/>
          </w:tcPr>
          <w:p w:rsidR="00FD35A9" w:rsidRDefault="00FD35A9" w:rsidP="00FD3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A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лекарственных препаратов, включенных в перечень ЖНВЛП</w:t>
            </w:r>
          </w:p>
        </w:tc>
        <w:tc>
          <w:tcPr>
            <w:tcW w:w="3191" w:type="dxa"/>
          </w:tcPr>
          <w:p w:rsidR="00FD35A9" w:rsidRDefault="00FD35A9" w:rsidP="00FD3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A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лекарственных препаратов, не включенных в перечень ЖНВЛП</w:t>
            </w:r>
          </w:p>
        </w:tc>
      </w:tr>
      <w:tr w:rsidR="00FD35A9" w:rsidTr="00313F1C">
        <w:tc>
          <w:tcPr>
            <w:tcW w:w="9571" w:type="dxa"/>
            <w:gridSpan w:val="3"/>
          </w:tcPr>
          <w:p w:rsidR="00FD35A9" w:rsidRDefault="00FD35A9" w:rsidP="00FD35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Выбор минимального значения цены по результатам:</w:t>
            </w:r>
          </w:p>
        </w:tc>
      </w:tr>
      <w:tr w:rsidR="00FD35A9" w:rsidTr="00952CB7">
        <w:tc>
          <w:tcPr>
            <w:tcW w:w="3190" w:type="dxa"/>
            <w:vMerge w:val="restart"/>
          </w:tcPr>
          <w:p w:rsidR="00FD35A9" w:rsidRDefault="00FD35A9" w:rsidP="00FD3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п.п</w:t>
            </w:r>
            <w:proofErr w:type="spellEnd"/>
            <w:r>
              <w:t>. "а" пункта 3 Порядка</w:t>
            </w:r>
          </w:p>
        </w:tc>
        <w:tc>
          <w:tcPr>
            <w:tcW w:w="6381" w:type="dxa"/>
            <w:gridSpan w:val="2"/>
          </w:tcPr>
          <w:p w:rsidR="00FD35A9" w:rsidRDefault="00FD35A9" w:rsidP="00FD3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метод сопоставимых рыночных цен: анализ информации на сайте http://zakupki.gov.ru, запрос предложения производителей (поставщиков)</w:t>
            </w:r>
          </w:p>
        </w:tc>
      </w:tr>
      <w:tr w:rsidR="00FD35A9" w:rsidTr="00FD35A9">
        <w:tc>
          <w:tcPr>
            <w:tcW w:w="3190" w:type="dxa"/>
            <w:vMerge/>
          </w:tcPr>
          <w:p w:rsidR="00FD35A9" w:rsidRDefault="00FD35A9" w:rsidP="00FD3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D35A9" w:rsidRDefault="00FD35A9" w:rsidP="00FD3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тарифный метод (анализ реестра цен)</w:t>
            </w:r>
          </w:p>
        </w:tc>
        <w:tc>
          <w:tcPr>
            <w:tcW w:w="3191" w:type="dxa"/>
          </w:tcPr>
          <w:p w:rsidR="00FD35A9" w:rsidRDefault="00FD35A9" w:rsidP="00FD3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 применяется</w:t>
            </w:r>
          </w:p>
        </w:tc>
      </w:tr>
      <w:tr w:rsidR="00FD35A9" w:rsidTr="005B1CDD">
        <w:tc>
          <w:tcPr>
            <w:tcW w:w="3190" w:type="dxa"/>
          </w:tcPr>
          <w:p w:rsidR="00FD35A9" w:rsidRDefault="00FD35A9" w:rsidP="00FD3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lastRenderedPageBreak/>
              <w:t>п.п</w:t>
            </w:r>
            <w:proofErr w:type="spellEnd"/>
            <w:r>
              <w:t>. "б" пункта 3 Порядка</w:t>
            </w:r>
          </w:p>
        </w:tc>
        <w:tc>
          <w:tcPr>
            <w:tcW w:w="6381" w:type="dxa"/>
            <w:gridSpan w:val="2"/>
          </w:tcPr>
          <w:p w:rsidR="00FD35A9" w:rsidRDefault="00FD35A9" w:rsidP="00FD3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расчет средневзвешенной цены</w:t>
            </w:r>
          </w:p>
        </w:tc>
      </w:tr>
      <w:tr w:rsidR="00FD35A9" w:rsidTr="001C101F">
        <w:tc>
          <w:tcPr>
            <w:tcW w:w="9571" w:type="dxa"/>
            <w:gridSpan w:val="3"/>
          </w:tcPr>
          <w:p w:rsidR="00FD35A9" w:rsidRDefault="00FD35A9" w:rsidP="00FD35A9">
            <w:pPr>
              <w:spacing w:before="100" w:beforeAutospacing="1" w:after="100" w:afterAutospacing="1"/>
            </w:pPr>
            <w:r>
              <w:t>объявление аукциона по минимальной возможной цене за единицу планируемого к закупке лекарственного препарата</w:t>
            </w:r>
          </w:p>
        </w:tc>
      </w:tr>
    </w:tbl>
    <w:p w:rsidR="00FD35A9" w:rsidRPr="00FD35A9" w:rsidRDefault="00FD35A9" w:rsidP="00FD3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A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FD35A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 если на участие в закупке не подано ни одной заявки, заказчиком может быть проведена повторная подготовка к электронному аукциону в соответствии с Федеральным законом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 44-ФЗ и установленным Порядком расчета НМЦК.</w:t>
      </w:r>
    </w:p>
    <w:p w:rsidR="00FD35A9" w:rsidRPr="00FD35A9" w:rsidRDefault="00FD35A9" w:rsidP="00FD3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A9">
        <w:rPr>
          <w:rFonts w:ascii="Times New Roman" w:eastAsia="Times New Roman" w:hAnsi="Times New Roman" w:cs="Times New Roman"/>
          <w:sz w:val="24"/>
          <w:szCs w:val="24"/>
        </w:rPr>
        <w:t>При этом важно, что заказчикам рекомендуется провести анализ причин отсутствия заявок, в том числе в целях своевременного информирования ФАС России и его территориальных органов о возможных картельных сговорах.</w:t>
      </w:r>
    </w:p>
    <w:p w:rsidR="00FD35A9" w:rsidRPr="00FD35A9" w:rsidRDefault="00FD35A9" w:rsidP="00FD3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FD35A9">
        <w:rPr>
          <w:rFonts w:ascii="Times New Roman" w:eastAsia="Times New Roman" w:hAnsi="Times New Roman" w:cs="Times New Roman"/>
          <w:sz w:val="24"/>
          <w:szCs w:val="24"/>
        </w:rPr>
        <w:t>В целях недопущения двойного учета налога на добавленную стоимость (далее - НДС) и оптовой надбавки при расчете цены единицы планируемого к закупке лекарственного препарата, необходимо учитывать тот факт, что цены в ранее заключенных контрактах и цены, предлагаемые производителями (поставщиками) лекарственных препаратов, могут содержать в себе НДС и оптовую надбавку "1", а цены государственного реестра предельных отпускных цен производителей на лекарственные препараты</w:t>
      </w:r>
      <w:proofErr w:type="gramEnd"/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, включенные в перечень ЖНВЛП, и </w:t>
      </w:r>
      <w:proofErr w:type="spellStart"/>
      <w:r w:rsidRPr="00FD35A9">
        <w:rPr>
          <w:rFonts w:ascii="Times New Roman" w:eastAsia="Times New Roman" w:hAnsi="Times New Roman" w:cs="Times New Roman"/>
          <w:sz w:val="24"/>
          <w:szCs w:val="24"/>
        </w:rPr>
        <w:t>референтные</w:t>
      </w:r>
      <w:proofErr w:type="spellEnd"/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 цены их не содержат.</w:t>
      </w:r>
    </w:p>
    <w:p w:rsidR="00FD35A9" w:rsidRPr="00FD35A9" w:rsidRDefault="00FD35A9" w:rsidP="00FD3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A9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FD35A9" w:rsidRPr="00FD35A9" w:rsidRDefault="00FD35A9" w:rsidP="00FD3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A9">
        <w:rPr>
          <w:rFonts w:ascii="Times New Roman" w:eastAsia="Times New Roman" w:hAnsi="Times New Roman" w:cs="Times New Roman"/>
          <w:sz w:val="24"/>
          <w:szCs w:val="24"/>
        </w:rPr>
        <w:t>"1" Приказ Министерства финансов Российской Федерации от 24 ноября 2014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№136н</w:t>
      </w:r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 "О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заказчиками".</w:t>
      </w:r>
    </w:p>
    <w:p w:rsidR="00FD35A9" w:rsidRPr="00FD35A9" w:rsidRDefault="00FD35A9" w:rsidP="00FD3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A9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обращаем внимание, что настоящее письмо не содержит правовых норм или общих правил, конкретизирующих нормативные предписания, и не является нормативным правовым актом, а имеет информационно-разъяснительный характер по вопросам применения приказа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D35A9">
        <w:rPr>
          <w:rFonts w:ascii="Times New Roman" w:eastAsia="Times New Roman" w:hAnsi="Times New Roman" w:cs="Times New Roman"/>
          <w:sz w:val="24"/>
          <w:szCs w:val="24"/>
        </w:rPr>
        <w:t>871н.</w:t>
      </w:r>
    </w:p>
    <w:p w:rsidR="00FD35A9" w:rsidRPr="00FD35A9" w:rsidRDefault="00FD35A9" w:rsidP="00FD3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A9">
        <w:rPr>
          <w:rFonts w:ascii="Times New Roman" w:eastAsia="Times New Roman" w:hAnsi="Times New Roman" w:cs="Times New Roman"/>
          <w:sz w:val="24"/>
          <w:szCs w:val="24"/>
        </w:rPr>
        <w:t>Директор Департамента</w:t>
      </w:r>
    </w:p>
    <w:p w:rsidR="00FD35A9" w:rsidRPr="00FD35A9" w:rsidRDefault="00FD35A9" w:rsidP="00FD3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A9">
        <w:rPr>
          <w:rFonts w:ascii="Times New Roman" w:eastAsia="Times New Roman" w:hAnsi="Times New Roman" w:cs="Times New Roman"/>
          <w:sz w:val="24"/>
          <w:szCs w:val="24"/>
        </w:rPr>
        <w:t>лекарственного обеспечения</w:t>
      </w:r>
    </w:p>
    <w:p w:rsidR="00FD35A9" w:rsidRPr="00FD35A9" w:rsidRDefault="00FD35A9" w:rsidP="00FD3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A9">
        <w:rPr>
          <w:rFonts w:ascii="Times New Roman" w:eastAsia="Times New Roman" w:hAnsi="Times New Roman" w:cs="Times New Roman"/>
          <w:sz w:val="24"/>
          <w:szCs w:val="24"/>
        </w:rPr>
        <w:t>и регулирования обращения</w:t>
      </w:r>
    </w:p>
    <w:p w:rsidR="00FD35A9" w:rsidRPr="00FD35A9" w:rsidRDefault="00FD35A9" w:rsidP="00FD3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A9">
        <w:rPr>
          <w:rFonts w:ascii="Times New Roman" w:eastAsia="Times New Roman" w:hAnsi="Times New Roman" w:cs="Times New Roman"/>
          <w:sz w:val="24"/>
          <w:szCs w:val="24"/>
        </w:rPr>
        <w:t>медицинских изделий</w:t>
      </w:r>
    </w:p>
    <w:p w:rsidR="008202C2" w:rsidRDefault="00FD35A9" w:rsidP="00FD35A9">
      <w:pPr>
        <w:spacing w:before="100" w:beforeAutospacing="1" w:after="100" w:afterAutospacing="1" w:line="240" w:lineRule="auto"/>
      </w:pPr>
      <w:r w:rsidRPr="00FD35A9">
        <w:rPr>
          <w:rFonts w:ascii="Times New Roman" w:eastAsia="Times New Roman" w:hAnsi="Times New Roman" w:cs="Times New Roman"/>
          <w:sz w:val="24"/>
          <w:szCs w:val="24"/>
        </w:rPr>
        <w:t>Минздрава России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D35A9">
        <w:rPr>
          <w:rFonts w:ascii="Times New Roman" w:eastAsia="Times New Roman" w:hAnsi="Times New Roman" w:cs="Times New Roman"/>
          <w:sz w:val="24"/>
          <w:szCs w:val="24"/>
        </w:rPr>
        <w:t>Е.А.МАКСИМКИНА</w:t>
      </w:r>
    </w:p>
    <w:sectPr w:rsidR="0082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A9"/>
    <w:rsid w:val="00093D6E"/>
    <w:rsid w:val="000F0687"/>
    <w:rsid w:val="0022543C"/>
    <w:rsid w:val="002270ED"/>
    <w:rsid w:val="002427F6"/>
    <w:rsid w:val="002855AF"/>
    <w:rsid w:val="00327EED"/>
    <w:rsid w:val="00377FCA"/>
    <w:rsid w:val="003D49B6"/>
    <w:rsid w:val="004470D2"/>
    <w:rsid w:val="0048686D"/>
    <w:rsid w:val="004C1E32"/>
    <w:rsid w:val="004C69C0"/>
    <w:rsid w:val="004E2424"/>
    <w:rsid w:val="005007E1"/>
    <w:rsid w:val="005630EE"/>
    <w:rsid w:val="006837D5"/>
    <w:rsid w:val="008202C2"/>
    <w:rsid w:val="0082492D"/>
    <w:rsid w:val="008D6DEA"/>
    <w:rsid w:val="009437A3"/>
    <w:rsid w:val="00A4020D"/>
    <w:rsid w:val="00AF4679"/>
    <w:rsid w:val="00B17CE1"/>
    <w:rsid w:val="00B43C54"/>
    <w:rsid w:val="00B5583E"/>
    <w:rsid w:val="00C0465E"/>
    <w:rsid w:val="00C46D24"/>
    <w:rsid w:val="00C67153"/>
    <w:rsid w:val="00CC5683"/>
    <w:rsid w:val="00D319E8"/>
    <w:rsid w:val="00D63C04"/>
    <w:rsid w:val="00FD35A9"/>
    <w:rsid w:val="00F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7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F4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F4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46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67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467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467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Title"/>
    <w:basedOn w:val="a"/>
    <w:link w:val="a4"/>
    <w:qFormat/>
    <w:rsid w:val="00AF4679"/>
    <w:pPr>
      <w:spacing w:after="0" w:line="240" w:lineRule="auto"/>
      <w:ind w:right="175" w:firstLine="709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AF4679"/>
    <w:rPr>
      <w:rFonts w:ascii="Arial" w:eastAsia="Times New Roman" w:hAnsi="Arial" w:cs="Arial"/>
      <w:b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4679"/>
    <w:rPr>
      <w:b/>
      <w:bCs/>
    </w:rPr>
  </w:style>
  <w:style w:type="character" w:styleId="a6">
    <w:name w:val="Emphasis"/>
    <w:basedOn w:val="a0"/>
    <w:uiPriority w:val="20"/>
    <w:qFormat/>
    <w:rsid w:val="00AF4679"/>
    <w:rPr>
      <w:i/>
      <w:iCs/>
    </w:rPr>
  </w:style>
  <w:style w:type="paragraph" w:styleId="a7">
    <w:name w:val="No Spacing"/>
    <w:uiPriority w:val="1"/>
    <w:qFormat/>
    <w:rsid w:val="00AF467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F4679"/>
    <w:pPr>
      <w:ind w:left="720"/>
    </w:pPr>
    <w:rPr>
      <w:rFonts w:ascii="Calibri" w:eastAsia="Calibri" w:hAnsi="Calibri" w:cs="Calibri"/>
      <w:lang w:eastAsia="en-US"/>
    </w:rPr>
  </w:style>
  <w:style w:type="table" w:styleId="a9">
    <w:name w:val="Table Grid"/>
    <w:basedOn w:val="a1"/>
    <w:uiPriority w:val="59"/>
    <w:rsid w:val="00FD3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7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F4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F4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46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67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467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467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Title"/>
    <w:basedOn w:val="a"/>
    <w:link w:val="a4"/>
    <w:qFormat/>
    <w:rsid w:val="00AF4679"/>
    <w:pPr>
      <w:spacing w:after="0" w:line="240" w:lineRule="auto"/>
      <w:ind w:right="175" w:firstLine="709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AF4679"/>
    <w:rPr>
      <w:rFonts w:ascii="Arial" w:eastAsia="Times New Roman" w:hAnsi="Arial" w:cs="Arial"/>
      <w:b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4679"/>
    <w:rPr>
      <w:b/>
      <w:bCs/>
    </w:rPr>
  </w:style>
  <w:style w:type="character" w:styleId="a6">
    <w:name w:val="Emphasis"/>
    <w:basedOn w:val="a0"/>
    <w:uiPriority w:val="20"/>
    <w:qFormat/>
    <w:rsid w:val="00AF4679"/>
    <w:rPr>
      <w:i/>
      <w:iCs/>
    </w:rPr>
  </w:style>
  <w:style w:type="paragraph" w:styleId="a7">
    <w:name w:val="No Spacing"/>
    <w:uiPriority w:val="1"/>
    <w:qFormat/>
    <w:rsid w:val="00AF467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F4679"/>
    <w:pPr>
      <w:ind w:left="720"/>
    </w:pPr>
    <w:rPr>
      <w:rFonts w:ascii="Calibri" w:eastAsia="Calibri" w:hAnsi="Calibri" w:cs="Calibri"/>
      <w:lang w:eastAsia="en-US"/>
    </w:rPr>
  </w:style>
  <w:style w:type="table" w:styleId="a9">
    <w:name w:val="Table Grid"/>
    <w:basedOn w:val="a1"/>
    <w:uiPriority w:val="59"/>
    <w:rsid w:val="00FD3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Калиновский Игорь Юрьевич</cp:lastModifiedBy>
  <cp:revision>2</cp:revision>
  <dcterms:created xsi:type="dcterms:W3CDTF">2017-12-15T12:00:00Z</dcterms:created>
  <dcterms:modified xsi:type="dcterms:W3CDTF">2017-12-15T12:00:00Z</dcterms:modified>
</cp:coreProperties>
</file>